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83" w:rsidRPr="00E0435E" w:rsidRDefault="00122683" w:rsidP="00122683">
      <w:pPr>
        <w:jc w:val="right"/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b/>
          <w:bCs/>
          <w:sz w:val="28"/>
          <w:szCs w:val="28"/>
        </w:rPr>
        <w:t>Mẫu số 04</w:t>
      </w:r>
    </w:p>
    <w:tbl>
      <w:tblPr>
        <w:tblW w:w="515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122683" w:rsidRPr="00E0435E" w:rsidTr="00AE457B">
        <w:trPr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MỸ HÒA HƯNG</w:t>
            </w:r>
          </w:p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</w:t>
            </w:r>
          </w:p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05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1254</w:t>
            </w:r>
            <w:r w:rsidRPr="00E0435E">
              <w:rPr>
                <w:rFonts w:ascii="Times New Roman" w:hAnsi="Times New Roman" w:cs="Times New Roman"/>
                <w:sz w:val="28"/>
                <w:szCs w:val="28"/>
              </w:rPr>
              <w:t xml:space="preserve"> /TTr-UBND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122683" w:rsidRPr="00E0435E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122683" w:rsidRDefault="00122683" w:rsidP="00AE45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82AD3" wp14:editId="0EFFC41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12700</wp:posOffset>
                      </wp:positionV>
                      <wp:extent cx="2101850" cy="0"/>
                      <wp:effectExtent l="0" t="0" r="0" b="0"/>
                      <wp:wrapNone/>
                      <wp:docPr id="9332597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671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1pt" to="230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22683" w:rsidRPr="003D1272" w:rsidRDefault="00122683" w:rsidP="00AE45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Hòa Hưng</w:t>
            </w:r>
            <w:r w:rsidRPr="00E04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04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E04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2024</w:t>
            </w:r>
          </w:p>
        </w:tc>
      </w:tr>
    </w:tbl>
    <w:p w:rsidR="00122683" w:rsidRPr="00E0435E" w:rsidRDefault="00122683" w:rsidP="00122683">
      <w:pPr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sz w:val="28"/>
          <w:szCs w:val="28"/>
        </w:rPr>
        <w:t> </w:t>
      </w:r>
    </w:p>
    <w:p w:rsidR="00122683" w:rsidRPr="00E0435E" w:rsidRDefault="00122683" w:rsidP="00122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b/>
          <w:bCs/>
          <w:sz w:val="28"/>
          <w:szCs w:val="28"/>
        </w:rPr>
        <w:t>TỜ TRÌNH</w:t>
      </w:r>
    </w:p>
    <w:p w:rsidR="00122683" w:rsidRPr="00B930E1" w:rsidRDefault="00122683" w:rsidP="0012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5E">
        <w:rPr>
          <w:rFonts w:ascii="Times New Roman" w:hAnsi="Times New Roman" w:cs="Times New Roman"/>
          <w:b/>
          <w:bCs/>
          <w:sz w:val="28"/>
          <w:szCs w:val="28"/>
        </w:rPr>
        <w:t>Về việc đề nghị xét tặng danh hiệu</w:t>
      </w:r>
      <w:r w:rsidRPr="00E0435E">
        <w:rPr>
          <w:rFonts w:ascii="Times New Roman" w:hAnsi="Times New Roman" w:cs="Times New Roman"/>
          <w:b/>
          <w:bCs/>
          <w:sz w:val="28"/>
          <w:szCs w:val="28"/>
        </w:rPr>
        <w:br/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Pr="00E0435E">
        <w:rPr>
          <w:rFonts w:ascii="Times New Roman" w:hAnsi="Times New Roman" w:cs="Times New Roman"/>
          <w:b/>
          <w:bCs/>
          <w:sz w:val="28"/>
          <w:szCs w:val="28"/>
        </w:rPr>
        <w:t xml:space="preserve">văn hóa” năm </w:t>
      </w:r>
      <w:r w:rsidRPr="00B930E1">
        <w:rPr>
          <w:rFonts w:ascii="Times New Roman" w:hAnsi="Times New Roman" w:cs="Times New Roman"/>
          <w:b/>
          <w:sz w:val="28"/>
          <w:szCs w:val="28"/>
        </w:rPr>
        <w:t>2024.</w:t>
      </w:r>
    </w:p>
    <w:p w:rsidR="00122683" w:rsidRPr="00E0435E" w:rsidRDefault="00122683" w:rsidP="00122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sz w:val="28"/>
          <w:szCs w:val="28"/>
          <w:vertAlign w:val="superscript"/>
        </w:rPr>
        <w:t>____________________</w:t>
      </w:r>
    </w:p>
    <w:p w:rsidR="00122683" w:rsidRPr="00504345" w:rsidRDefault="00122683" w:rsidP="00122683">
      <w:pPr>
        <w:ind w:firstLine="709"/>
        <w:rPr>
          <w:rFonts w:ascii="Times New Roman" w:hAnsi="Times New Roman" w:cs="Times New Roman"/>
          <w:sz w:val="28"/>
          <w:szCs w:val="28"/>
          <w:lang w:val="vi-VN"/>
        </w:rPr>
      </w:pPr>
      <w:r w:rsidRPr="00E0435E">
        <w:rPr>
          <w:rFonts w:ascii="Times New Roman" w:hAnsi="Times New Roman" w:cs="Times New Roman"/>
          <w:sz w:val="28"/>
          <w:szCs w:val="28"/>
        </w:rPr>
        <w:t> Kính gửi: Chủ tịch Ủy ban nhân dân thành phố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Long Xuyên</w:t>
      </w:r>
    </w:p>
    <w:p w:rsidR="00122683" w:rsidRPr="00E0435E" w:rsidRDefault="00122683" w:rsidP="0012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sz w:val="28"/>
          <w:szCs w:val="28"/>
        </w:rPr>
        <w:t>Căn cứ Luật Thi đua, khen thưởng ngày 15 tháng 6 năm 2022;</w:t>
      </w:r>
    </w:p>
    <w:p w:rsidR="00122683" w:rsidRPr="00E0435E" w:rsidRDefault="00122683" w:rsidP="0012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sz w:val="28"/>
          <w:szCs w:val="28"/>
        </w:rPr>
        <w:t xml:space="preserve">Căn cứ Nghị định số </w:t>
      </w:r>
      <w:r>
        <w:rPr>
          <w:rFonts w:ascii="Times New Roman" w:hAnsi="Times New Roman" w:cs="Times New Roman"/>
          <w:sz w:val="28"/>
          <w:szCs w:val="28"/>
        </w:rPr>
        <w:t xml:space="preserve">86 /2023/NĐ-CP ngày 07 tháng 12 năm 2023 </w:t>
      </w:r>
      <w:r w:rsidRPr="00E0435E">
        <w:rPr>
          <w:rFonts w:ascii="Times New Roman" w:hAnsi="Times New Roman" w:cs="Times New Roman"/>
          <w:sz w:val="28"/>
          <w:szCs w:val="28"/>
        </w:rPr>
        <w:t>của Chính phủ quy định về khung tiêu chuẩn và trình tự, thủ tục, hồ sơ xét tặng danh hiệu “Gia đình văn hóa”, “</w:t>
      </w:r>
      <w:r>
        <w:rPr>
          <w:rFonts w:ascii="Times New Roman" w:hAnsi="Times New Roman" w:cs="Times New Roman"/>
          <w:sz w:val="28"/>
          <w:szCs w:val="28"/>
        </w:rPr>
        <w:t xml:space="preserve">Khóm, Ấp </w:t>
      </w:r>
      <w:r w:rsidRPr="00E0435E">
        <w:rPr>
          <w:rFonts w:ascii="Times New Roman" w:hAnsi="Times New Roman" w:cs="Times New Roman"/>
          <w:sz w:val="28"/>
          <w:szCs w:val="28"/>
        </w:rPr>
        <w:t>văn hóa”, “Xã, phường, thị trấn tiêu biểu”;</w:t>
      </w:r>
    </w:p>
    <w:p w:rsidR="00122683" w:rsidRPr="00E0435E" w:rsidRDefault="00122683" w:rsidP="0012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868684"/>
      <w:r w:rsidRPr="00E0435E">
        <w:rPr>
          <w:rFonts w:ascii="Times New Roman" w:hAnsi="Times New Roman" w:cs="Times New Roman"/>
          <w:sz w:val="28"/>
          <w:szCs w:val="28"/>
        </w:rPr>
        <w:t xml:space="preserve">Căn cứ Quyết định số  </w:t>
      </w:r>
      <w:r>
        <w:rPr>
          <w:rFonts w:ascii="Times New Roman" w:hAnsi="Times New Roman" w:cs="Times New Roman"/>
          <w:sz w:val="28"/>
          <w:szCs w:val="28"/>
        </w:rPr>
        <w:t>35/2024</w:t>
      </w:r>
      <w:r w:rsidRPr="00E0435E">
        <w:rPr>
          <w:rFonts w:ascii="Times New Roman" w:hAnsi="Times New Roman" w:cs="Times New Roman"/>
          <w:sz w:val="28"/>
          <w:szCs w:val="28"/>
        </w:rPr>
        <w:t>/QĐ-UBND ngày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Pr="00E0435E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435E">
        <w:rPr>
          <w:rFonts w:ascii="Times New Roman" w:hAnsi="Times New Roman" w:cs="Times New Roman"/>
          <w:sz w:val="28"/>
          <w:szCs w:val="28"/>
        </w:rPr>
        <w:t xml:space="preserve"> năm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E0435E">
        <w:rPr>
          <w:rFonts w:ascii="Times New Roman" w:hAnsi="Times New Roman" w:cs="Times New Roman"/>
          <w:sz w:val="28"/>
          <w:szCs w:val="28"/>
        </w:rPr>
        <w:t>của Ủy ban nhân dân tỉnh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An Giang </w:t>
      </w:r>
      <w:r w:rsidRPr="00E0435E">
        <w:rPr>
          <w:rFonts w:ascii="Times New Roman" w:hAnsi="Times New Roman" w:cs="Times New Roman"/>
          <w:sz w:val="28"/>
          <w:szCs w:val="28"/>
        </w:rPr>
        <w:t>quy định chi tiết tiêu chuẩn xét tặng danh hiệu “Gia đình văn hóa”, “</w:t>
      </w:r>
      <w:r>
        <w:rPr>
          <w:rFonts w:ascii="Times New Roman" w:hAnsi="Times New Roman" w:cs="Times New Roman"/>
          <w:sz w:val="28"/>
          <w:szCs w:val="28"/>
        </w:rPr>
        <w:t>Khóm, 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Pr="00E0435E">
        <w:rPr>
          <w:rFonts w:ascii="Times New Roman" w:hAnsi="Times New Roman" w:cs="Times New Roman"/>
          <w:sz w:val="28"/>
          <w:szCs w:val="28"/>
        </w:rPr>
        <w:t>văn hóa”, “Xã, phường, thị trấn tiêu biểu” trên địa bàn tỉnh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An Giang</w:t>
      </w:r>
      <w:r w:rsidRPr="00E0435E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122683" w:rsidRPr="003D1272" w:rsidRDefault="00122683" w:rsidP="001226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0435E">
        <w:rPr>
          <w:rFonts w:ascii="Times New Roman" w:hAnsi="Times New Roman" w:cs="Times New Roman"/>
          <w:sz w:val="28"/>
          <w:szCs w:val="28"/>
        </w:rPr>
        <w:t xml:space="preserve">Xét thành tích của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ấ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0435E">
        <w:rPr>
          <w:rFonts w:ascii="Times New Roman" w:hAnsi="Times New Roman" w:cs="Times New Roman"/>
          <w:sz w:val="28"/>
          <w:szCs w:val="28"/>
        </w:rPr>
        <w:t>và Biên bản họp xét tặng danh hiệu “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Pr="00E0435E">
        <w:rPr>
          <w:rFonts w:ascii="Times New Roman" w:hAnsi="Times New Roman" w:cs="Times New Roman"/>
          <w:sz w:val="28"/>
          <w:szCs w:val="28"/>
        </w:rPr>
        <w:t xml:space="preserve">văn hóa” năm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0435E"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0435E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435E">
        <w:rPr>
          <w:rFonts w:ascii="Times New Roman" w:hAnsi="Times New Roman" w:cs="Times New Roman"/>
          <w:sz w:val="28"/>
          <w:szCs w:val="28"/>
        </w:rPr>
        <w:t xml:space="preserve"> năm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0435E">
        <w:rPr>
          <w:rFonts w:ascii="Times New Roman" w:hAnsi="Times New Roman" w:cs="Times New Roman"/>
          <w:sz w:val="28"/>
          <w:szCs w:val="28"/>
        </w:rPr>
        <w:t xml:space="preserve"> của Hội đồng Thi đua - Khen thưởng </w:t>
      </w:r>
      <w:r>
        <w:rPr>
          <w:rFonts w:ascii="Times New Roman" w:hAnsi="Times New Roman" w:cs="Times New Roman"/>
          <w:sz w:val="28"/>
          <w:szCs w:val="28"/>
        </w:rPr>
        <w:t>Xã Mỹ Hòa Hưng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163AA3">
        <w:rPr>
          <w:rFonts w:ascii="Times New Roman" w:hAnsi="Times New Roman" w:cs="Times New Roman"/>
          <w:sz w:val="28"/>
          <w:szCs w:val="28"/>
        </w:rPr>
        <w:t xml:space="preserve"> </w:t>
      </w:r>
      <w:r w:rsidRPr="00E0435E">
        <w:rPr>
          <w:rFonts w:ascii="Times New Roman" w:hAnsi="Times New Roman" w:cs="Times New Roman"/>
          <w:sz w:val="28"/>
          <w:szCs w:val="28"/>
        </w:rPr>
        <w:t>Kính đề nghị Chủ tịch Ủy ban nhân dân thành phố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Long Xuyên </w:t>
      </w:r>
      <w:r>
        <w:rPr>
          <w:rFonts w:ascii="Times New Roman" w:hAnsi="Times New Roman" w:cs="Times New Roman"/>
          <w:sz w:val="28"/>
          <w:szCs w:val="28"/>
        </w:rPr>
        <w:t>thuộc</w:t>
      </w:r>
      <w:r w:rsidRPr="00E0435E">
        <w:rPr>
          <w:rFonts w:ascii="Times New Roman" w:hAnsi="Times New Roman" w:cs="Times New Roman"/>
          <w:sz w:val="28"/>
          <w:szCs w:val="28"/>
        </w:rPr>
        <w:t xml:space="preserve"> tỉnh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An Giang </w:t>
      </w:r>
      <w:r w:rsidRPr="00E0435E">
        <w:rPr>
          <w:rFonts w:ascii="Times New Roman" w:hAnsi="Times New Roman" w:cs="Times New Roman"/>
          <w:sz w:val="28"/>
          <w:szCs w:val="28"/>
        </w:rPr>
        <w:t>xét tặng danh hiệu “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Pr="00E0435E">
        <w:rPr>
          <w:rFonts w:ascii="Times New Roman" w:hAnsi="Times New Roman" w:cs="Times New Roman"/>
          <w:sz w:val="28"/>
          <w:szCs w:val="28"/>
        </w:rPr>
        <w:t xml:space="preserve">văn hóa” năm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2024 </w:t>
      </w:r>
      <w:r w:rsidRPr="00E0435E">
        <w:rPr>
          <w:rFonts w:ascii="Times New Roman" w:hAnsi="Times New Roman" w:cs="Times New Roman"/>
          <w:sz w:val="28"/>
          <w:szCs w:val="28"/>
        </w:rPr>
        <w:t>cho các đơn vị có tên sau đây:</w:t>
      </w:r>
    </w:p>
    <w:tbl>
      <w:tblPr>
        <w:tblpPr w:leftFromText="45" w:rightFromText="45" w:vertAnchor="text" w:horzAnchor="margin" w:tblpY="27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030"/>
        <w:gridCol w:w="4024"/>
      </w:tblGrid>
      <w:tr w:rsidR="00122683" w:rsidRPr="00E0435E" w:rsidTr="00524509">
        <w:trPr>
          <w:trHeight w:val="692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2683" w:rsidRPr="00E0435E" w:rsidRDefault="00122683" w:rsidP="00AE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2683" w:rsidRPr="00822594" w:rsidRDefault="00122683" w:rsidP="00AE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ấp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22683" w:rsidRDefault="00122683" w:rsidP="005245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</w:p>
          <w:p w:rsidR="00122683" w:rsidRPr="003D1272" w:rsidRDefault="00122683" w:rsidP="005245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</w:tr>
      <w:tr w:rsidR="00021A11" w:rsidRPr="00E0435E" w:rsidTr="00D44028">
        <w:trPr>
          <w:trHeight w:val="28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Thạnh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21A11" w:rsidRPr="00E0435E" w:rsidTr="00D44028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Hiệp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21A11" w:rsidRPr="00E0435E" w:rsidTr="00AE457B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Thuận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21A11" w:rsidRPr="00E0435E" w:rsidTr="00AE457B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Khánh 1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21A11" w:rsidRPr="00E0435E" w:rsidTr="00AE457B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Khánh 2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21A11" w:rsidRPr="00E0435E" w:rsidTr="00AE457B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An 1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21A11" w:rsidRPr="00E0435E" w:rsidTr="00AE457B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An 2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21A11" w:rsidRPr="00E0435E" w:rsidTr="00F26C2F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Long 1</w:t>
            </w:r>
          </w:p>
        </w:tc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21A11" w:rsidRPr="00E0435E" w:rsidTr="00F26C2F">
        <w:trPr>
          <w:trHeight w:val="315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21A11" w:rsidRPr="003D1272" w:rsidRDefault="00021A11" w:rsidP="00021A1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Long 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11" w:rsidRPr="00E0435E" w:rsidRDefault="00021A11" w:rsidP="000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122683" w:rsidRDefault="00122683" w:rsidP="00122683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</w:p>
    <w:p w:rsidR="00122683" w:rsidRPr="00E0435E" w:rsidRDefault="00122683" w:rsidP="00122683">
      <w:pPr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i/>
          <w:iCs/>
          <w:sz w:val="28"/>
          <w:szCs w:val="28"/>
        </w:rPr>
        <w:t>(Kèm theo Tờ trình: Biên bản họp Hội đồng Thi đua - Khen thưởng của đơn vị trình khen;</w:t>
      </w:r>
      <w:r w:rsidRPr="00E0435E">
        <w:rPr>
          <w:rFonts w:ascii="Times New Roman" w:hAnsi="Times New Roman" w:cs="Times New Roman"/>
          <w:sz w:val="28"/>
          <w:szCs w:val="28"/>
        </w:rPr>
        <w:t xml:space="preserve"> </w:t>
      </w:r>
      <w:r w:rsidRPr="00E0435E">
        <w:rPr>
          <w:rFonts w:ascii="Times New Roman" w:hAnsi="Times New Roman" w:cs="Times New Roman"/>
          <w:i/>
          <w:iCs/>
          <w:sz w:val="28"/>
          <w:szCs w:val="28"/>
        </w:rPr>
        <w:t>báo cáo thành tích).</w:t>
      </w:r>
    </w:p>
    <w:p w:rsidR="00122683" w:rsidRPr="00E0435E" w:rsidRDefault="00122683" w:rsidP="00122683">
      <w:pPr>
        <w:rPr>
          <w:rFonts w:ascii="Times New Roman" w:hAnsi="Times New Roman" w:cs="Times New Roman"/>
          <w:sz w:val="28"/>
          <w:szCs w:val="28"/>
        </w:rPr>
      </w:pPr>
      <w:r w:rsidRPr="00E0435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122683" w:rsidRPr="00E0435E" w:rsidTr="00AE457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83" w:rsidRPr="00822594" w:rsidRDefault="00122683" w:rsidP="00AE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122683" w:rsidRPr="00822594" w:rsidRDefault="00122683" w:rsidP="00AE4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94">
              <w:rPr>
                <w:rFonts w:ascii="Times New Roman" w:hAnsi="Times New Roman" w:cs="Times New Roman"/>
              </w:rPr>
              <w:t>- UBND</w:t>
            </w:r>
            <w:r>
              <w:rPr>
                <w:rFonts w:ascii="Times New Roman" w:hAnsi="Times New Roman" w:cs="Times New Roman"/>
                <w:lang w:val="vi-VN"/>
              </w:rPr>
              <w:t xml:space="preserve"> TP LX</w:t>
            </w:r>
            <w:r w:rsidRPr="00822594">
              <w:rPr>
                <w:rFonts w:ascii="Times New Roman" w:hAnsi="Times New Roman" w:cs="Times New Roman"/>
              </w:rPr>
              <w:t>;</w:t>
            </w:r>
          </w:p>
          <w:p w:rsidR="00122683" w:rsidRPr="00822594" w:rsidRDefault="00122683" w:rsidP="00AE4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94">
              <w:rPr>
                <w:rFonts w:ascii="Times New Roman" w:hAnsi="Times New Roman" w:cs="Times New Roman"/>
              </w:rPr>
              <w:t xml:space="preserve">- Ban TDKT </w:t>
            </w:r>
            <w:r>
              <w:rPr>
                <w:rFonts w:ascii="Times New Roman" w:hAnsi="Times New Roman" w:cs="Times New Roman"/>
              </w:rPr>
              <w:t>TPLX</w:t>
            </w:r>
            <w:r w:rsidRPr="00822594">
              <w:rPr>
                <w:rFonts w:ascii="Times New Roman" w:hAnsi="Times New Roman" w:cs="Times New Roman"/>
              </w:rPr>
              <w:t>;</w:t>
            </w:r>
          </w:p>
          <w:p w:rsidR="00122683" w:rsidRPr="00822594" w:rsidRDefault="00122683" w:rsidP="00AE4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94">
              <w:rPr>
                <w:rFonts w:ascii="Times New Roman" w:hAnsi="Times New Roman" w:cs="Times New Roman"/>
              </w:rPr>
              <w:t>- Lưu: VT,</w:t>
            </w:r>
          </w:p>
          <w:p w:rsidR="00122683" w:rsidRPr="00E0435E" w:rsidRDefault="00122683" w:rsidP="00AE4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83" w:rsidRPr="003D1272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TM. ỦY BAN NHÂN DÂN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 MỸ HÒA HƯNG</w:t>
            </w: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KT.</w:t>
            </w:r>
            <w:r w:rsidRPr="00E04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:rsidR="00122683" w:rsidRPr="00163AA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A3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122683" w:rsidRPr="00163AA3" w:rsidRDefault="00122683" w:rsidP="00AE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AA3">
              <w:rPr>
                <w:rFonts w:ascii="Times New Roman" w:hAnsi="Times New Roman" w:cs="Times New Roman"/>
                <w:b/>
                <w:sz w:val="28"/>
                <w:szCs w:val="28"/>
              </w:rPr>
              <w:t>Hà Quốc Sử</w:t>
            </w:r>
          </w:p>
        </w:tc>
      </w:tr>
    </w:tbl>
    <w:p w:rsidR="00190BE2" w:rsidRDefault="00190BE2"/>
    <w:sectPr w:rsidR="00190BE2" w:rsidSect="000F2642">
      <w:pgSz w:w="11906" w:h="16838" w:code="9"/>
      <w:pgMar w:top="1134" w:right="1134" w:bottom="113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3"/>
    <w:rsid w:val="00012E16"/>
    <w:rsid w:val="00021A11"/>
    <w:rsid w:val="000F007E"/>
    <w:rsid w:val="000F2642"/>
    <w:rsid w:val="00122683"/>
    <w:rsid w:val="00190BE2"/>
    <w:rsid w:val="001A3075"/>
    <w:rsid w:val="00287C82"/>
    <w:rsid w:val="004B331F"/>
    <w:rsid w:val="004F05E3"/>
    <w:rsid w:val="00524509"/>
    <w:rsid w:val="00864961"/>
    <w:rsid w:val="00D44028"/>
    <w:rsid w:val="00E457A4"/>
    <w:rsid w:val="00F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EE6D"/>
  <w15:chartTrackingRefBased/>
  <w15:docId w15:val="{D4EE8189-06C2-44FC-B291-F0AC344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2024-10-28T06:18:00Z</dcterms:created>
  <dcterms:modified xsi:type="dcterms:W3CDTF">2024-10-29T08:58:00Z</dcterms:modified>
</cp:coreProperties>
</file>